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04" w:rsidRPr="00BC4CB0" w:rsidRDefault="006F3E39" w:rsidP="00BC4CB0">
      <w:pPr>
        <w:ind w:left="-2324" w:right="-1191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H&amp;SC </w:t>
      </w:r>
      <w:r w:rsidR="00BC4CB0" w:rsidRPr="00BC4CB0">
        <w:rPr>
          <w:rFonts w:ascii="Comic Sans MS" w:hAnsi="Comic Sans MS"/>
          <w:b/>
          <w:sz w:val="24"/>
          <w:szCs w:val="24"/>
        </w:rPr>
        <w:t xml:space="preserve">COMP </w:t>
      </w:r>
      <w:r w:rsidR="00BC4CB0">
        <w:rPr>
          <w:rFonts w:ascii="Comic Sans MS" w:hAnsi="Comic Sans MS"/>
          <w:b/>
          <w:sz w:val="24"/>
          <w:szCs w:val="24"/>
        </w:rPr>
        <w:t>3 KNOWLEDGE ORGANISER</w:t>
      </w:r>
      <w:r>
        <w:rPr>
          <w:rFonts w:ascii="Comic Sans MS" w:hAnsi="Comic Sans MS"/>
          <w:b/>
          <w:sz w:val="24"/>
          <w:szCs w:val="24"/>
        </w:rPr>
        <w:t xml:space="preserve"> – </w:t>
      </w:r>
      <w:r w:rsidR="00C817F1" w:rsidRPr="009E00B6">
        <w:rPr>
          <w:rFonts w:ascii="Comic Sans MS" w:hAnsi="Comic Sans MS"/>
          <w:b/>
          <w:sz w:val="24"/>
          <w:szCs w:val="24"/>
          <w:u w:val="single"/>
        </w:rPr>
        <w:t>A1</w:t>
      </w:r>
      <w:r w:rsidRPr="009E00B6">
        <w:rPr>
          <w:rFonts w:ascii="Comic Sans MS" w:hAnsi="Comic Sans MS"/>
          <w:b/>
          <w:sz w:val="24"/>
          <w:szCs w:val="24"/>
          <w:u w:val="single"/>
        </w:rPr>
        <w:t xml:space="preserve"> Factors Affecting Health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296"/>
        <w:tblW w:w="10942" w:type="dxa"/>
        <w:tblLook w:val="04A0" w:firstRow="1" w:lastRow="0" w:firstColumn="1" w:lastColumn="0" w:noHBand="0" w:noVBand="1"/>
      </w:tblPr>
      <w:tblGrid>
        <w:gridCol w:w="2263"/>
        <w:gridCol w:w="8679"/>
      </w:tblGrid>
      <w:tr w:rsidR="00BC4CB0" w:rsidRPr="00BC4CB0" w:rsidTr="00BC4CB0">
        <w:trPr>
          <w:trHeight w:val="325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43C5D" w:rsidRPr="00BC4CB0" w:rsidRDefault="00C43C5D" w:rsidP="00BC4CB0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C4CB0">
              <w:rPr>
                <w:rFonts w:ascii="Comic Sans MS" w:hAnsi="Comic Sans MS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86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C5D" w:rsidRPr="00BC4CB0" w:rsidRDefault="00C43C5D" w:rsidP="00BC4CB0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C4CB0">
              <w:rPr>
                <w:rFonts w:ascii="Comic Sans MS" w:hAnsi="Comic Sans MS"/>
                <w:b/>
                <w:bCs/>
                <w:sz w:val="24"/>
                <w:szCs w:val="24"/>
              </w:rPr>
              <w:t>What I need to know…</w:t>
            </w:r>
          </w:p>
        </w:tc>
      </w:tr>
      <w:tr w:rsidR="00C43C5D" w:rsidRPr="00C43C5D" w:rsidTr="00BC4CB0">
        <w:trPr>
          <w:trHeight w:val="704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</w:tcBorders>
          </w:tcPr>
          <w:p w:rsidR="00C43C5D" w:rsidRPr="00C43C5D" w:rsidRDefault="00C43C5D" w:rsidP="00BC4CB0">
            <w:pPr>
              <w:rPr>
                <w:rFonts w:ascii="Comic Sans MS" w:hAnsi="Comic Sans MS"/>
              </w:rPr>
            </w:pPr>
            <w:r w:rsidRPr="00BC4CB0">
              <w:rPr>
                <w:rFonts w:ascii="Comic Sans MS" w:hAnsi="Comic Sans MS"/>
                <w:b/>
                <w:sz w:val="24"/>
                <w:szCs w:val="24"/>
              </w:rPr>
              <w:t xml:space="preserve">A1  </w:t>
            </w:r>
            <w:r w:rsidRPr="00BC4CB0">
              <w:rPr>
                <w:rFonts w:ascii="Comic Sans MS" w:eastAsia="Calibri" w:hAnsi="Comic Sans MS" w:cs="Calibri"/>
                <w:b/>
                <w:sz w:val="24"/>
                <w:szCs w:val="24"/>
              </w:rPr>
              <w:t xml:space="preserve">Definition of health and wellbeing </w:t>
            </w:r>
          </w:p>
        </w:tc>
        <w:tc>
          <w:tcPr>
            <w:tcW w:w="8679" w:type="dxa"/>
            <w:tcBorders>
              <w:top w:val="single" w:sz="18" w:space="0" w:color="auto"/>
              <w:right w:val="single" w:sz="18" w:space="0" w:color="auto"/>
            </w:tcBorders>
          </w:tcPr>
          <w:p w:rsidR="00C43C5D" w:rsidRPr="00C43C5D" w:rsidRDefault="00C43C5D" w:rsidP="00C43C5D">
            <w:pPr>
              <w:rPr>
                <w:rFonts w:ascii="Comic Sans MS" w:eastAsia="Calibri" w:hAnsi="Comic Sans MS" w:cs="Calibri"/>
              </w:rPr>
            </w:pPr>
            <w:r w:rsidRPr="00C43C5D">
              <w:rPr>
                <w:rFonts w:ascii="Comic Sans MS" w:eastAsia="Calibri" w:hAnsi="Comic Sans MS" w:cs="Calibri"/>
              </w:rPr>
              <w:t>The definition of health and wellbeing is: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9"/>
              </w:numPr>
              <w:rPr>
                <w:rFonts w:ascii="Comic Sans MS" w:eastAsiaTheme="minorEastAsia" w:hAnsi="Comic Sans MS"/>
              </w:rPr>
            </w:pPr>
            <w:r w:rsidRPr="0097446E">
              <w:rPr>
                <w:rFonts w:ascii="Comic Sans MS" w:eastAsia="Calibri" w:hAnsi="Comic Sans MS" w:cs="Calibri"/>
              </w:rPr>
              <w:t>A combination of physical health and social and emotional wellbeing and not just the absence of disease of illness</w:t>
            </w:r>
          </w:p>
        </w:tc>
      </w:tr>
      <w:tr w:rsidR="00C43C5D" w:rsidRPr="00C43C5D" w:rsidTr="00BC4CB0">
        <w:trPr>
          <w:trHeight w:val="704"/>
        </w:trPr>
        <w:tc>
          <w:tcPr>
            <w:tcW w:w="2263" w:type="dxa"/>
            <w:tcBorders>
              <w:left w:val="single" w:sz="18" w:space="0" w:color="auto"/>
            </w:tcBorders>
          </w:tcPr>
          <w:p w:rsidR="00C43C5D" w:rsidRPr="00BC4CB0" w:rsidRDefault="00C43C5D" w:rsidP="00C43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C4CB0">
              <w:rPr>
                <w:rFonts w:ascii="Comic Sans MS" w:hAnsi="Comic Sans MS"/>
                <w:b/>
                <w:sz w:val="24"/>
                <w:szCs w:val="24"/>
              </w:rPr>
              <w:t xml:space="preserve">A1 Physical factors that affect health and wellbeing </w:t>
            </w:r>
          </w:p>
        </w:tc>
        <w:tc>
          <w:tcPr>
            <w:tcW w:w="8679" w:type="dxa"/>
            <w:tcBorders>
              <w:right w:val="single" w:sz="18" w:space="0" w:color="auto"/>
            </w:tcBorders>
          </w:tcPr>
          <w:p w:rsidR="00C43C5D" w:rsidRPr="00C43C5D" w:rsidRDefault="00C43C5D" w:rsidP="00C43C5D">
            <w:pPr>
              <w:rPr>
                <w:rFonts w:ascii="Comic Sans MS" w:hAnsi="Comic Sans MS"/>
              </w:rPr>
            </w:pPr>
            <w:r w:rsidRPr="00C43C5D">
              <w:rPr>
                <w:rFonts w:ascii="Comic Sans MS" w:hAnsi="Comic Sans MS"/>
              </w:rPr>
              <w:t>Physical factors that can have positive or negative effects on wellbeing are: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97446E">
              <w:rPr>
                <w:rFonts w:ascii="Comic Sans MS" w:hAnsi="Comic Sans MS"/>
              </w:rPr>
              <w:t>Inherited conditions – sickle cell disease, cystic fibrosis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97446E">
              <w:rPr>
                <w:rFonts w:ascii="Comic Sans MS" w:hAnsi="Comic Sans MS"/>
              </w:rPr>
              <w:t>Physical ill-health – cardiovascular disease, obesity, type 2 diabetes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97446E">
              <w:rPr>
                <w:rFonts w:ascii="Comic Sans MS" w:hAnsi="Comic Sans MS"/>
              </w:rPr>
              <w:t>Mental ill health – anxiety, stress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97446E">
              <w:rPr>
                <w:rFonts w:ascii="Comic Sans MS" w:hAnsi="Comic Sans MS"/>
              </w:rPr>
              <w:t>Physical abilities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97446E">
              <w:rPr>
                <w:rFonts w:ascii="Comic Sans MS" w:hAnsi="Comic Sans MS"/>
              </w:rPr>
              <w:t>Sensory impairments</w:t>
            </w:r>
          </w:p>
        </w:tc>
      </w:tr>
      <w:tr w:rsidR="00C43C5D" w:rsidRPr="00C43C5D" w:rsidTr="00BC4CB0">
        <w:trPr>
          <w:trHeight w:val="1518"/>
        </w:trPr>
        <w:tc>
          <w:tcPr>
            <w:tcW w:w="2263" w:type="dxa"/>
            <w:tcBorders>
              <w:left w:val="single" w:sz="18" w:space="0" w:color="auto"/>
            </w:tcBorders>
          </w:tcPr>
          <w:p w:rsidR="00C43C5D" w:rsidRPr="00BC4CB0" w:rsidRDefault="00C43C5D" w:rsidP="00C43C5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C4CB0">
              <w:rPr>
                <w:rFonts w:ascii="Comic Sans MS" w:hAnsi="Comic Sans MS"/>
                <w:b/>
                <w:sz w:val="24"/>
                <w:szCs w:val="24"/>
              </w:rPr>
              <w:t xml:space="preserve">A1 Lifestyle factors that affect health and wellbeing </w:t>
            </w:r>
          </w:p>
        </w:tc>
        <w:tc>
          <w:tcPr>
            <w:tcW w:w="8679" w:type="dxa"/>
            <w:tcBorders>
              <w:right w:val="single" w:sz="18" w:space="0" w:color="auto"/>
            </w:tcBorders>
          </w:tcPr>
          <w:p w:rsidR="00C43C5D" w:rsidRPr="00C43C5D" w:rsidRDefault="00C43C5D" w:rsidP="00C43C5D">
            <w:pPr>
              <w:rPr>
                <w:rFonts w:ascii="Comic Sans MS" w:hAnsi="Comic Sans MS"/>
              </w:rPr>
            </w:pPr>
            <w:r w:rsidRPr="00C43C5D">
              <w:rPr>
                <w:rFonts w:ascii="Comic Sans MS" w:hAnsi="Comic Sans MS"/>
              </w:rPr>
              <w:t xml:space="preserve">Lifestyle factors that can have positive or negative effects on wellbeing are: 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97446E">
              <w:rPr>
                <w:rFonts w:ascii="Comic Sans MS" w:hAnsi="Comic Sans MS"/>
              </w:rPr>
              <w:t>Nutrition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97446E">
              <w:rPr>
                <w:rFonts w:ascii="Comic Sans MS" w:hAnsi="Comic Sans MS"/>
              </w:rPr>
              <w:t>Physical activity</w:t>
            </w:r>
            <w:r w:rsidR="00564D87" w:rsidRPr="0097446E">
              <w:rPr>
                <w:rFonts w:ascii="Comic Sans MS" w:hAnsi="Comic Sans MS"/>
              </w:rPr>
              <w:t xml:space="preserve">                                </w:t>
            </w:r>
            <w:r w:rsidR="0097446E">
              <w:rPr>
                <w:noProof/>
                <w:lang w:eastAsia="en-GB"/>
              </w:rPr>
              <w:t xml:space="preserve"> 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97446E">
              <w:rPr>
                <w:rFonts w:ascii="Comic Sans MS" w:hAnsi="Comic Sans MS"/>
              </w:rPr>
              <w:t>Smoking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97446E">
              <w:rPr>
                <w:rFonts w:ascii="Comic Sans MS" w:hAnsi="Comic Sans MS"/>
              </w:rPr>
              <w:t>Substance misuse</w:t>
            </w:r>
          </w:p>
        </w:tc>
      </w:tr>
      <w:tr w:rsidR="00C43C5D" w:rsidRPr="00C43C5D" w:rsidTr="00BC4CB0">
        <w:trPr>
          <w:trHeight w:val="1518"/>
        </w:trPr>
        <w:tc>
          <w:tcPr>
            <w:tcW w:w="2263" w:type="dxa"/>
            <w:tcBorders>
              <w:left w:val="single" w:sz="18" w:space="0" w:color="auto"/>
            </w:tcBorders>
          </w:tcPr>
          <w:p w:rsidR="00C43C5D" w:rsidRPr="00BC4CB0" w:rsidRDefault="00C43C5D" w:rsidP="00C43C5D">
            <w:pPr>
              <w:rPr>
                <w:rFonts w:ascii="Comic Sans MS" w:eastAsia="Calibri" w:hAnsi="Comic Sans MS" w:cs="Calibri"/>
                <w:b/>
                <w:sz w:val="24"/>
                <w:szCs w:val="24"/>
              </w:rPr>
            </w:pPr>
            <w:r w:rsidRPr="00BC4CB0">
              <w:rPr>
                <w:rFonts w:ascii="Comic Sans MS" w:hAnsi="Comic Sans MS"/>
                <w:b/>
                <w:sz w:val="24"/>
                <w:szCs w:val="24"/>
              </w:rPr>
              <w:t xml:space="preserve">A1 social factors that affect health and wellbeing </w:t>
            </w:r>
          </w:p>
        </w:tc>
        <w:tc>
          <w:tcPr>
            <w:tcW w:w="8679" w:type="dxa"/>
            <w:tcBorders>
              <w:right w:val="single" w:sz="18" w:space="0" w:color="auto"/>
            </w:tcBorders>
          </w:tcPr>
          <w:p w:rsidR="00C43C5D" w:rsidRPr="00C43C5D" w:rsidRDefault="00C43C5D" w:rsidP="00C43C5D">
            <w:pPr>
              <w:rPr>
                <w:rFonts w:ascii="Comic Sans MS" w:eastAsia="Calibri" w:hAnsi="Comic Sans MS" w:cs="Calibri"/>
              </w:rPr>
            </w:pPr>
            <w:r w:rsidRPr="00C43C5D">
              <w:rPr>
                <w:rFonts w:ascii="Comic Sans MS" w:hAnsi="Comic Sans MS"/>
              </w:rPr>
              <w:t xml:space="preserve">Social factors that can have positive or negative effects on wellbeing are: 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11"/>
              </w:numPr>
              <w:rPr>
                <w:rFonts w:ascii="Comic Sans MS" w:eastAsiaTheme="minorEastAsia" w:hAnsi="Comic Sans MS"/>
              </w:rPr>
            </w:pPr>
            <w:r w:rsidRPr="0097446E">
              <w:rPr>
                <w:rFonts w:ascii="Comic Sans MS" w:eastAsia="Calibri" w:hAnsi="Comic Sans MS" w:cs="Calibri"/>
              </w:rPr>
              <w:t>Supportive and unsupportive relationships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11"/>
              </w:numPr>
              <w:rPr>
                <w:rFonts w:ascii="Comic Sans MS" w:eastAsiaTheme="minorEastAsia" w:hAnsi="Comic Sans MS"/>
              </w:rPr>
            </w:pPr>
            <w:r w:rsidRPr="0097446E">
              <w:rPr>
                <w:rFonts w:ascii="Comic Sans MS" w:eastAsia="Calibri" w:hAnsi="Comic Sans MS" w:cs="Calibri"/>
              </w:rPr>
              <w:t>Social inclusion or social exclusion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11"/>
              </w:numPr>
              <w:rPr>
                <w:rFonts w:ascii="Comic Sans MS" w:eastAsiaTheme="minorEastAsia" w:hAnsi="Comic Sans MS"/>
              </w:rPr>
            </w:pPr>
            <w:r w:rsidRPr="0097446E">
              <w:rPr>
                <w:rFonts w:ascii="Comic Sans MS" w:eastAsia="Calibri" w:hAnsi="Comic Sans MS" w:cs="Calibri"/>
              </w:rPr>
              <w:t>Bullying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11"/>
              </w:numPr>
              <w:rPr>
                <w:rFonts w:ascii="Comic Sans MS" w:eastAsiaTheme="minorEastAsia" w:hAnsi="Comic Sans MS"/>
              </w:rPr>
            </w:pPr>
            <w:r w:rsidRPr="0097446E">
              <w:rPr>
                <w:rFonts w:ascii="Comic Sans MS" w:eastAsia="Calibri" w:hAnsi="Comic Sans MS" w:cs="Calibri"/>
              </w:rPr>
              <w:t>Discrimination</w:t>
            </w:r>
          </w:p>
        </w:tc>
      </w:tr>
      <w:tr w:rsidR="00C43C5D" w:rsidRPr="00C43C5D" w:rsidTr="00BC4CB0">
        <w:trPr>
          <w:trHeight w:val="1546"/>
        </w:trPr>
        <w:tc>
          <w:tcPr>
            <w:tcW w:w="2263" w:type="dxa"/>
            <w:tcBorders>
              <w:left w:val="single" w:sz="18" w:space="0" w:color="auto"/>
            </w:tcBorders>
          </w:tcPr>
          <w:p w:rsidR="00C43C5D" w:rsidRPr="00BC4CB0" w:rsidRDefault="00C43C5D" w:rsidP="00C43C5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C4CB0">
              <w:rPr>
                <w:rFonts w:ascii="Comic Sans MS" w:hAnsi="Comic Sans MS"/>
                <w:b/>
                <w:sz w:val="24"/>
                <w:szCs w:val="24"/>
              </w:rPr>
              <w:t xml:space="preserve">A1 Cultural factors that can affect health and wellbeing </w:t>
            </w:r>
          </w:p>
        </w:tc>
        <w:tc>
          <w:tcPr>
            <w:tcW w:w="8679" w:type="dxa"/>
            <w:tcBorders>
              <w:right w:val="single" w:sz="18" w:space="0" w:color="auto"/>
            </w:tcBorders>
          </w:tcPr>
          <w:p w:rsidR="00C43C5D" w:rsidRPr="00C43C5D" w:rsidRDefault="00C43C5D" w:rsidP="00C43C5D">
            <w:pPr>
              <w:rPr>
                <w:rFonts w:ascii="Comic Sans MS" w:hAnsi="Comic Sans MS"/>
              </w:rPr>
            </w:pPr>
            <w:r w:rsidRPr="00C43C5D">
              <w:rPr>
                <w:rFonts w:ascii="Comic Sans MS" w:hAnsi="Comic Sans MS"/>
              </w:rPr>
              <w:t xml:space="preserve">Cultural factors that can have positive or negative effects on wellbeing are: 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97446E">
              <w:rPr>
                <w:rFonts w:ascii="Comic Sans MS" w:hAnsi="Comic Sans MS"/>
              </w:rPr>
              <w:t>Religion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97446E">
              <w:rPr>
                <w:rFonts w:ascii="Comic Sans MS" w:hAnsi="Comic Sans MS"/>
              </w:rPr>
              <w:t>Gender roles and expectations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97446E">
              <w:rPr>
                <w:rFonts w:ascii="Comic Sans MS" w:hAnsi="Comic Sans MS"/>
              </w:rPr>
              <w:t>Gender identity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97446E">
              <w:rPr>
                <w:rFonts w:ascii="Comic Sans MS" w:hAnsi="Comic Sans MS"/>
              </w:rPr>
              <w:t>Community participation</w:t>
            </w:r>
          </w:p>
        </w:tc>
      </w:tr>
      <w:tr w:rsidR="00C43C5D" w:rsidRPr="00C43C5D" w:rsidTr="00BC4CB0">
        <w:trPr>
          <w:trHeight w:val="1220"/>
        </w:trPr>
        <w:tc>
          <w:tcPr>
            <w:tcW w:w="2263" w:type="dxa"/>
            <w:tcBorders>
              <w:left w:val="single" w:sz="18" w:space="0" w:color="auto"/>
            </w:tcBorders>
          </w:tcPr>
          <w:p w:rsidR="00C43C5D" w:rsidRPr="00BC4CB0" w:rsidRDefault="00C43C5D" w:rsidP="00C43C5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C4CB0">
              <w:rPr>
                <w:rFonts w:ascii="Comic Sans MS" w:hAnsi="Comic Sans MS"/>
                <w:b/>
                <w:sz w:val="24"/>
                <w:szCs w:val="24"/>
              </w:rPr>
              <w:t>A1 Economic factors that can affect health and wellbeing</w:t>
            </w:r>
          </w:p>
        </w:tc>
        <w:tc>
          <w:tcPr>
            <w:tcW w:w="8679" w:type="dxa"/>
            <w:tcBorders>
              <w:right w:val="single" w:sz="18" w:space="0" w:color="auto"/>
            </w:tcBorders>
          </w:tcPr>
          <w:p w:rsidR="00C43C5D" w:rsidRPr="00C43C5D" w:rsidRDefault="00C43C5D" w:rsidP="00C43C5D">
            <w:pPr>
              <w:rPr>
                <w:rFonts w:ascii="Comic Sans MS" w:hAnsi="Comic Sans MS"/>
              </w:rPr>
            </w:pPr>
            <w:r w:rsidRPr="00C43C5D">
              <w:rPr>
                <w:rFonts w:ascii="Comic Sans MS" w:hAnsi="Comic Sans MS"/>
              </w:rPr>
              <w:t xml:space="preserve"> Economic factors that can have positive or negative effects on wellbeing are: 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 w:rsidRPr="0097446E">
              <w:rPr>
                <w:rFonts w:ascii="Comic Sans MS" w:hAnsi="Comic Sans MS"/>
              </w:rPr>
              <w:t>Employment situation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 w:rsidRPr="0097446E">
              <w:rPr>
                <w:rFonts w:ascii="Comic Sans MS" w:hAnsi="Comic Sans MS"/>
              </w:rPr>
              <w:t>Financial resources –income, inheritance, savings</w:t>
            </w:r>
          </w:p>
        </w:tc>
      </w:tr>
      <w:tr w:rsidR="00C43C5D" w:rsidRPr="00C43C5D" w:rsidTr="00BC4CB0">
        <w:trPr>
          <w:trHeight w:val="2441"/>
        </w:trPr>
        <w:tc>
          <w:tcPr>
            <w:tcW w:w="2263" w:type="dxa"/>
            <w:tcBorders>
              <w:left w:val="single" w:sz="18" w:space="0" w:color="auto"/>
            </w:tcBorders>
          </w:tcPr>
          <w:p w:rsidR="00C43C5D" w:rsidRPr="00BC4CB0" w:rsidRDefault="00C43C5D" w:rsidP="00C43C5D">
            <w:pPr>
              <w:rPr>
                <w:rFonts w:ascii="Comic Sans MS" w:eastAsia="Calibri" w:hAnsi="Comic Sans MS" w:cs="Calibri"/>
                <w:b/>
                <w:sz w:val="24"/>
                <w:szCs w:val="24"/>
              </w:rPr>
            </w:pPr>
            <w:r w:rsidRPr="00BC4CB0">
              <w:rPr>
                <w:rFonts w:ascii="Comic Sans MS" w:hAnsi="Comic Sans MS"/>
                <w:b/>
                <w:sz w:val="24"/>
                <w:szCs w:val="24"/>
              </w:rPr>
              <w:t>A1 Environmental factors that can affect health and wellbeing</w:t>
            </w:r>
          </w:p>
        </w:tc>
        <w:tc>
          <w:tcPr>
            <w:tcW w:w="8679" w:type="dxa"/>
            <w:tcBorders>
              <w:right w:val="single" w:sz="18" w:space="0" w:color="auto"/>
            </w:tcBorders>
          </w:tcPr>
          <w:p w:rsidR="00C43C5D" w:rsidRPr="00C43C5D" w:rsidRDefault="00C43C5D" w:rsidP="00C43C5D">
            <w:pPr>
              <w:rPr>
                <w:rFonts w:ascii="Comic Sans MS" w:hAnsi="Comic Sans MS"/>
              </w:rPr>
            </w:pPr>
            <w:r w:rsidRPr="00C43C5D">
              <w:rPr>
                <w:rFonts w:ascii="Comic Sans MS" w:hAnsi="Comic Sans MS"/>
              </w:rPr>
              <w:t>Environmental factors that can have positive or negative effects on wellbeing are: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14"/>
              </w:numPr>
              <w:rPr>
                <w:rFonts w:ascii="Comic Sans MS" w:eastAsia="Calibri" w:hAnsi="Comic Sans MS" w:cs="Calibri"/>
              </w:rPr>
            </w:pPr>
            <w:r w:rsidRPr="0097446E">
              <w:rPr>
                <w:rFonts w:ascii="Comic Sans MS" w:eastAsia="Calibri" w:hAnsi="Comic Sans MS" w:cs="Calibri"/>
              </w:rPr>
              <w:t>Housing needs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14"/>
              </w:numPr>
              <w:rPr>
                <w:rFonts w:ascii="Comic Sans MS" w:eastAsia="Calibri" w:hAnsi="Comic Sans MS" w:cs="Calibri"/>
              </w:rPr>
            </w:pPr>
            <w:r w:rsidRPr="0097446E">
              <w:rPr>
                <w:rFonts w:ascii="Comic Sans MS" w:eastAsia="Calibri" w:hAnsi="Comic Sans MS" w:cs="Calibri"/>
              </w:rPr>
              <w:t>Housing conditions – cramped conditions/mould/unhygienic environment; space/hygienic environment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14"/>
              </w:numPr>
              <w:rPr>
                <w:rFonts w:ascii="Comic Sans MS" w:eastAsia="Calibri" w:hAnsi="Comic Sans MS" w:cs="Calibri"/>
              </w:rPr>
            </w:pPr>
            <w:r w:rsidRPr="0097446E">
              <w:rPr>
                <w:rFonts w:ascii="Comic Sans MS" w:eastAsia="Calibri" w:hAnsi="Comic Sans MS" w:cs="Calibri"/>
              </w:rPr>
              <w:t xml:space="preserve">Housing location 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14"/>
              </w:numPr>
              <w:rPr>
                <w:rFonts w:ascii="Comic Sans MS" w:eastAsia="Calibri" w:hAnsi="Comic Sans MS" w:cs="Calibri"/>
              </w:rPr>
            </w:pPr>
            <w:r w:rsidRPr="0097446E">
              <w:rPr>
                <w:rFonts w:ascii="Comic Sans MS" w:eastAsia="Calibri" w:hAnsi="Comic Sans MS" w:cs="Calibri"/>
              </w:rPr>
              <w:t>Home environment – living with high level of parental conflict, abuse and neglect</w:t>
            </w:r>
          </w:p>
          <w:p w:rsidR="00BC4CB0" w:rsidRPr="0097446E" w:rsidRDefault="00C43C5D" w:rsidP="0097446E">
            <w:pPr>
              <w:pStyle w:val="ListParagraph"/>
              <w:numPr>
                <w:ilvl w:val="0"/>
                <w:numId w:val="14"/>
              </w:numPr>
              <w:rPr>
                <w:rFonts w:ascii="Comic Sans MS" w:eastAsia="Calibri" w:hAnsi="Comic Sans MS" w:cs="Calibri"/>
              </w:rPr>
            </w:pPr>
            <w:r w:rsidRPr="0097446E">
              <w:rPr>
                <w:rFonts w:ascii="Comic Sans MS" w:eastAsia="Calibri" w:hAnsi="Comic Sans MS" w:cs="Calibri"/>
              </w:rPr>
              <w:t>Exposure to pollution – air, noise and light</w:t>
            </w:r>
          </w:p>
        </w:tc>
      </w:tr>
      <w:tr w:rsidR="00C43C5D" w:rsidRPr="00C43C5D" w:rsidTr="00BC4CB0">
        <w:trPr>
          <w:trHeight w:val="76"/>
        </w:trPr>
        <w:tc>
          <w:tcPr>
            <w:tcW w:w="2263" w:type="dxa"/>
            <w:tcBorders>
              <w:left w:val="single" w:sz="18" w:space="0" w:color="auto"/>
              <w:bottom w:val="single" w:sz="18" w:space="0" w:color="auto"/>
            </w:tcBorders>
          </w:tcPr>
          <w:p w:rsidR="00C43C5D" w:rsidRPr="00BC4CB0" w:rsidRDefault="00C43C5D" w:rsidP="00C43C5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C4CB0">
              <w:rPr>
                <w:rFonts w:ascii="Comic Sans MS" w:hAnsi="Comic Sans MS"/>
                <w:b/>
                <w:sz w:val="24"/>
                <w:szCs w:val="24"/>
              </w:rPr>
              <w:t>A1 The impact of PIES and wellbeing due to life events</w:t>
            </w:r>
          </w:p>
        </w:tc>
        <w:tc>
          <w:tcPr>
            <w:tcW w:w="8679" w:type="dxa"/>
            <w:tcBorders>
              <w:bottom w:val="single" w:sz="18" w:space="0" w:color="auto"/>
              <w:right w:val="single" w:sz="18" w:space="0" w:color="auto"/>
            </w:tcBorders>
          </w:tcPr>
          <w:p w:rsidR="00C43C5D" w:rsidRPr="00C43C5D" w:rsidRDefault="00C43C5D" w:rsidP="00C43C5D">
            <w:pPr>
              <w:rPr>
                <w:rFonts w:ascii="Comic Sans MS" w:hAnsi="Comic Sans MS"/>
              </w:rPr>
            </w:pPr>
            <w:r w:rsidRPr="00C43C5D">
              <w:rPr>
                <w:rFonts w:ascii="Comic Sans MS" w:hAnsi="Comic Sans MS"/>
              </w:rPr>
              <w:t>The impact of life events on PIES due to the following life events: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 w:rsidRPr="0097446E">
              <w:rPr>
                <w:rFonts w:ascii="Comic Sans MS" w:hAnsi="Comic Sans MS"/>
              </w:rPr>
              <w:t>Physical events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 w:rsidRPr="0097446E">
              <w:rPr>
                <w:rFonts w:ascii="Comic Sans MS" w:hAnsi="Comic Sans MS"/>
              </w:rPr>
              <w:t>Relationship changes</w:t>
            </w:r>
          </w:p>
          <w:p w:rsidR="00C43C5D" w:rsidRPr="0097446E" w:rsidRDefault="00C43C5D" w:rsidP="0097446E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 w:rsidRPr="0097446E">
              <w:rPr>
                <w:rFonts w:ascii="Comic Sans MS" w:hAnsi="Comic Sans MS"/>
              </w:rPr>
              <w:t>Life circumstances</w:t>
            </w:r>
          </w:p>
        </w:tc>
      </w:tr>
    </w:tbl>
    <w:p w:rsidR="00C43C5D" w:rsidRPr="00C43C5D" w:rsidRDefault="00C43C5D" w:rsidP="0097446E">
      <w:pPr>
        <w:rPr>
          <w:rFonts w:ascii="Comic Sans MS" w:hAnsi="Comic Sans MS"/>
        </w:rPr>
      </w:pPr>
    </w:p>
    <w:sectPr w:rsidR="00C43C5D" w:rsidRPr="00C43C5D" w:rsidSect="00BC4CB0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3D0"/>
    <w:multiLevelType w:val="hybridMultilevel"/>
    <w:tmpl w:val="EC2E55DE"/>
    <w:lvl w:ilvl="0" w:tplc="F82A16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5E8C"/>
    <w:multiLevelType w:val="hybridMultilevel"/>
    <w:tmpl w:val="E6DE8E86"/>
    <w:lvl w:ilvl="0" w:tplc="F82A16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538D7"/>
    <w:multiLevelType w:val="hybridMultilevel"/>
    <w:tmpl w:val="25D0258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97828"/>
    <w:multiLevelType w:val="hybridMultilevel"/>
    <w:tmpl w:val="042667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557A1"/>
    <w:multiLevelType w:val="hybridMultilevel"/>
    <w:tmpl w:val="EACAFD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83EBF"/>
    <w:multiLevelType w:val="hybridMultilevel"/>
    <w:tmpl w:val="56E4CF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E88B9"/>
    <w:multiLevelType w:val="hybridMultilevel"/>
    <w:tmpl w:val="F7122BC2"/>
    <w:lvl w:ilvl="0" w:tplc="171622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BB60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468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CC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44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04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EA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0F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209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10653"/>
    <w:multiLevelType w:val="hybridMultilevel"/>
    <w:tmpl w:val="7A06D100"/>
    <w:lvl w:ilvl="0" w:tplc="F82A16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43954"/>
    <w:multiLevelType w:val="hybridMultilevel"/>
    <w:tmpl w:val="9E48BAFA"/>
    <w:lvl w:ilvl="0" w:tplc="F82A16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A27EC"/>
    <w:multiLevelType w:val="hybridMultilevel"/>
    <w:tmpl w:val="8D1A82DC"/>
    <w:lvl w:ilvl="0" w:tplc="F82A16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3560E"/>
    <w:multiLevelType w:val="hybridMultilevel"/>
    <w:tmpl w:val="D214CC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4A0E9"/>
    <w:multiLevelType w:val="hybridMultilevel"/>
    <w:tmpl w:val="4246DCF0"/>
    <w:lvl w:ilvl="0" w:tplc="64EAC6F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3AC4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984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E3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AC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529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EA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AC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C8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E48C1"/>
    <w:multiLevelType w:val="hybridMultilevel"/>
    <w:tmpl w:val="24FAEA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25187"/>
    <w:multiLevelType w:val="hybridMultilevel"/>
    <w:tmpl w:val="E3D2AA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03A3D"/>
    <w:multiLevelType w:val="hybridMultilevel"/>
    <w:tmpl w:val="F5C652FC"/>
    <w:lvl w:ilvl="0" w:tplc="F82A16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7"/>
  </w:num>
  <w:num w:numId="5">
    <w:abstractNumId w:val="14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13"/>
  </w:num>
  <w:num w:numId="12">
    <w:abstractNumId w:val="12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EF"/>
    <w:rsid w:val="004C6131"/>
    <w:rsid w:val="00564D87"/>
    <w:rsid w:val="006F3E39"/>
    <w:rsid w:val="007C4049"/>
    <w:rsid w:val="00892660"/>
    <w:rsid w:val="0097446E"/>
    <w:rsid w:val="009E00B6"/>
    <w:rsid w:val="00A152EF"/>
    <w:rsid w:val="00BC4CB0"/>
    <w:rsid w:val="00C43C5D"/>
    <w:rsid w:val="00C817F1"/>
    <w:rsid w:val="00E1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565E6-72FF-410B-BFD6-33A2EA92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3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Anna.Rawles</dc:creator>
  <cp:keywords/>
  <dc:description/>
  <cp:lastModifiedBy>Mrs A Rawles</cp:lastModifiedBy>
  <cp:revision>7</cp:revision>
  <cp:lastPrinted>2024-02-01T09:46:00Z</cp:lastPrinted>
  <dcterms:created xsi:type="dcterms:W3CDTF">2024-01-30T14:50:00Z</dcterms:created>
  <dcterms:modified xsi:type="dcterms:W3CDTF">2024-02-01T10:03:00Z</dcterms:modified>
</cp:coreProperties>
</file>